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D6" w:rsidRDefault="00204FD6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</w:p>
    <w:p w:rsidR="00204FD6" w:rsidRDefault="00204FD6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</w:p>
    <w:p w:rsidR="00204FD6" w:rsidRDefault="00204FD6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</w:p>
    <w:p w:rsidR="00204FD6" w:rsidRDefault="00204FD6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  <w:r>
        <w:rPr>
          <w:sz w:val="36"/>
          <w:szCs w:val="36"/>
        </w:rPr>
        <w:t>МКОУ «Ишкартынская СОШ»</w:t>
      </w:r>
    </w:p>
    <w:p w:rsidR="00204FD6" w:rsidRDefault="00204FD6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</w:p>
    <w:p w:rsidR="00204FD6" w:rsidRDefault="00204FD6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</w:p>
    <w:p w:rsidR="00E30989" w:rsidRDefault="00E30989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  <w:r>
        <w:rPr>
          <w:sz w:val="36"/>
          <w:szCs w:val="36"/>
        </w:rPr>
        <w:t xml:space="preserve">ПОЛОЖЕНИЕ </w:t>
      </w:r>
      <w:r w:rsidR="00204FD6">
        <w:rPr>
          <w:sz w:val="36"/>
          <w:szCs w:val="36"/>
        </w:rPr>
        <w:t>О ШКОЛЬНОМ МУЗЕЕ.</w:t>
      </w:r>
    </w:p>
    <w:p w:rsidR="00E30989" w:rsidRDefault="00E30989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</w:p>
    <w:p w:rsidR="00E30989" w:rsidRDefault="00E30989" w:rsidP="00E30989">
      <w:pPr>
        <w:pStyle w:val="20"/>
        <w:shd w:val="clear" w:color="auto" w:fill="auto"/>
        <w:spacing w:before="0" w:after="0" w:line="270" w:lineRule="exact"/>
        <w:rPr>
          <w:sz w:val="36"/>
          <w:szCs w:val="36"/>
        </w:rPr>
      </w:pPr>
    </w:p>
    <w:p w:rsidR="00E30989" w:rsidRDefault="00E30989" w:rsidP="00E30989">
      <w:pPr>
        <w:pStyle w:val="20"/>
        <w:shd w:val="clear" w:color="auto" w:fill="auto"/>
        <w:spacing w:before="0" w:after="0" w:line="270" w:lineRule="exact"/>
        <w:ind w:left="20"/>
        <w:jc w:val="both"/>
      </w:pPr>
      <w:r>
        <w:t>1.Общие положения</w:t>
      </w:r>
    </w:p>
    <w:p w:rsidR="00E30989" w:rsidRDefault="00E30989" w:rsidP="00E30989">
      <w:pPr>
        <w:pStyle w:val="1"/>
        <w:numPr>
          <w:ilvl w:val="0"/>
          <w:numId w:val="1"/>
        </w:numPr>
        <w:shd w:val="clear" w:color="auto" w:fill="auto"/>
        <w:tabs>
          <w:tab w:val="left" w:pos="678"/>
        </w:tabs>
        <w:spacing w:before="0" w:after="0"/>
        <w:ind w:left="20" w:right="20"/>
      </w:pPr>
      <w:r>
        <w:t>Настоящее Положение разработано в соответствии Федеральным Законом «Об образовании в Российской Федерации» №273-Ф3 от 29. 12. 12, Типовым положением об образовательном учреждении, другими и законодательными и нормативными актами в области образования, Уставом МКОУ «</w:t>
      </w:r>
      <w:r w:rsidR="00204FD6">
        <w:t>Ишкартынская СОШ</w:t>
      </w:r>
      <w:r>
        <w:t>» другими локальными актами школы.</w:t>
      </w:r>
    </w:p>
    <w:p w:rsidR="00E30989" w:rsidRDefault="00E30989" w:rsidP="00E30989">
      <w:pPr>
        <w:pStyle w:val="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/>
        <w:ind w:left="20" w:right="20"/>
      </w:pPr>
      <w:r>
        <w:t xml:space="preserve">Настоящее Положение является локальным нормативным документом школы, регламентирующим организацию работы </w:t>
      </w:r>
      <w:proofErr w:type="gramStart"/>
      <w:r>
        <w:t>школьного</w:t>
      </w:r>
      <w:proofErr w:type="gramEnd"/>
      <w:r>
        <w:t xml:space="preserve"> исторического МКОУ «</w:t>
      </w:r>
      <w:r w:rsidR="00204FD6">
        <w:t>Ишкартынская СОШ</w:t>
      </w:r>
      <w:r>
        <w:t>».</w:t>
      </w:r>
    </w:p>
    <w:p w:rsidR="00E30989" w:rsidRDefault="00E30989" w:rsidP="00E30989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/>
        <w:ind w:left="20" w:right="20"/>
      </w:pPr>
      <w:proofErr w:type="gramStart"/>
      <w:r>
        <w:t xml:space="preserve">Школьный </w:t>
      </w:r>
      <w:proofErr w:type="spellStart"/>
      <w:r>
        <w:t>историческо-краеведческий</w:t>
      </w:r>
      <w:proofErr w:type="spellEnd"/>
      <w:r>
        <w:t xml:space="preserve"> музей в МКОУ «</w:t>
      </w:r>
      <w:r w:rsidR="00204FD6">
        <w:t>Ишкартынская СОШ</w:t>
      </w:r>
      <w:r>
        <w:t>» является одной из форм дополнительного образования развивающей творчество, активность, самодеятельность обучающихся в процессе сбора, исследования, обработки, имеющих воспитательную и научно-техническую ценность.</w:t>
      </w:r>
      <w:proofErr w:type="gramEnd"/>
    </w:p>
    <w:p w:rsidR="00E30989" w:rsidRDefault="00E30989" w:rsidP="00E30989">
      <w:pPr>
        <w:pStyle w:val="20"/>
        <w:shd w:val="clear" w:color="auto" w:fill="auto"/>
        <w:spacing w:before="0" w:after="0" w:line="270" w:lineRule="exact"/>
        <w:ind w:left="20"/>
        <w:jc w:val="both"/>
      </w:pPr>
      <w:r>
        <w:t>2. Цели и задачи Музея</w:t>
      </w:r>
    </w:p>
    <w:p w:rsidR="00E30989" w:rsidRDefault="00E30989" w:rsidP="00E30989">
      <w:pPr>
        <w:pStyle w:val="1"/>
        <w:shd w:val="clear" w:color="auto" w:fill="auto"/>
        <w:spacing w:before="0" w:after="0"/>
        <w:ind w:left="20" w:right="20"/>
      </w:pPr>
      <w:r>
        <w:t>2.1. Музей призван способствовать формированию у обучающихся гражданско-правовых качеств, расширению кругозора и воспитанию познавательных интересов и способностей, овладению обучающимися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E30989" w:rsidRDefault="00E30989" w:rsidP="00E30989">
      <w:pPr>
        <w:pStyle w:val="1"/>
        <w:shd w:val="clear" w:color="auto" w:fill="auto"/>
        <w:spacing w:after="0"/>
        <w:ind w:left="20" w:right="20"/>
      </w:pPr>
      <w:r>
        <w:t xml:space="preserve">2.2. Музей призван обеспечить дополнительное краеведческое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патриотическое воспитание обучающихся.</w:t>
      </w:r>
    </w:p>
    <w:p w:rsidR="00E30989" w:rsidRDefault="00E30989" w:rsidP="00E30989">
      <w:pPr>
        <w:pStyle w:val="1"/>
        <w:shd w:val="clear" w:color="auto" w:fill="auto"/>
        <w:spacing w:after="0" w:line="280" w:lineRule="exact"/>
        <w:ind w:left="20"/>
      </w:pPr>
      <w:r>
        <w:t>3.Организация Музея</w:t>
      </w:r>
    </w:p>
    <w:p w:rsidR="00E30989" w:rsidRDefault="00E30989" w:rsidP="00E30989">
      <w:pPr>
        <w:pStyle w:val="1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/>
        <w:ind w:left="20" w:right="20"/>
      </w:pPr>
      <w:r>
        <w:t>Приказ</w:t>
      </w:r>
      <w:r>
        <w:tab/>
        <w:t>об открытии музея издается директором школы и утверждается отделом образования. Музей организуется в школе на общественных началах, на основе систематической работы постоянного актива учащихся и при наличии подлинных материалов, а также необходимого помещения и оборудования.</w:t>
      </w:r>
    </w:p>
    <w:p w:rsidR="00E30989" w:rsidRDefault="00E30989" w:rsidP="00E30989">
      <w:pPr>
        <w:pStyle w:val="1"/>
        <w:numPr>
          <w:ilvl w:val="0"/>
          <w:numId w:val="2"/>
        </w:numPr>
        <w:shd w:val="clear" w:color="auto" w:fill="auto"/>
        <w:tabs>
          <w:tab w:val="left" w:pos="1868"/>
        </w:tabs>
        <w:spacing w:before="0" w:after="0"/>
        <w:ind w:left="20" w:right="20"/>
      </w:pPr>
      <w:r>
        <w:t>Руководит</w:t>
      </w:r>
      <w:r>
        <w:tab/>
        <w:t xml:space="preserve">работой школьного музея совет, избираемый на собрании актива музея, состоящий из учащихся 5 -9 классов, способный осуществлять систематическую поисковую, фондовую, экспозиционную, культурно- просветительную работу. Его количественный состав определяется характером и объемом работы школьного музея. Педагогическое руководство </w:t>
      </w:r>
      <w:r>
        <w:lastRenderedPageBreak/>
        <w:t>работой актива музея осуществляет учитель, назначаемый приказом директора.</w:t>
      </w:r>
    </w:p>
    <w:p w:rsidR="00E30989" w:rsidRDefault="00E30989" w:rsidP="00E30989">
      <w:pPr>
        <w:pStyle w:val="1"/>
        <w:numPr>
          <w:ilvl w:val="0"/>
          <w:numId w:val="2"/>
        </w:numPr>
        <w:shd w:val="clear" w:color="auto" w:fill="auto"/>
        <w:tabs>
          <w:tab w:val="left" w:pos="582"/>
        </w:tabs>
        <w:spacing w:before="0" w:after="0"/>
        <w:ind w:left="20" w:right="20"/>
      </w:pPr>
      <w:r>
        <w:t>В помощь музею может быть создан совет содействия. В его состав входят учителя, представители пограничного управления, государственных музеев, архивов, ветераны войны и труда, родители.</w:t>
      </w:r>
    </w:p>
    <w:p w:rsidR="00E30989" w:rsidRDefault="00E30989" w:rsidP="00E3098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365" w:lineRule="exact"/>
        <w:ind w:left="20" w:right="20"/>
      </w:pPr>
      <w:r>
        <w:t xml:space="preserve">В целях организации работы музея из числа его активистов могут создаваться группы во главе с членами совета музея: поисковая, переписки, фондовая (по обработке фондов), экскурсионная, </w:t>
      </w:r>
      <w:proofErr w:type="spellStart"/>
      <w:r>
        <w:t>художественно</w:t>
      </w:r>
      <w:r>
        <w:softHyphen/>
        <w:t>оформительская</w:t>
      </w:r>
      <w:proofErr w:type="spellEnd"/>
      <w:r>
        <w:t xml:space="preserve"> и др.</w:t>
      </w:r>
    </w:p>
    <w:p w:rsidR="00E30989" w:rsidRDefault="00E30989" w:rsidP="00E30989">
      <w:pPr>
        <w:pStyle w:val="20"/>
        <w:shd w:val="clear" w:color="auto" w:fill="auto"/>
        <w:spacing w:before="0" w:after="0" w:line="260" w:lineRule="exact"/>
        <w:ind w:left="20"/>
      </w:pPr>
      <w:r>
        <w:t>4. Содержание и оформление работы Музея</w:t>
      </w:r>
    </w:p>
    <w:p w:rsidR="00E30989" w:rsidRDefault="00E30989" w:rsidP="00E30989">
      <w:pPr>
        <w:pStyle w:val="1"/>
        <w:numPr>
          <w:ilvl w:val="1"/>
          <w:numId w:val="2"/>
        </w:numPr>
        <w:shd w:val="clear" w:color="auto" w:fill="auto"/>
        <w:tabs>
          <w:tab w:val="left" w:pos="687"/>
        </w:tabs>
        <w:spacing w:before="0" w:after="0" w:line="365" w:lineRule="exact"/>
        <w:ind w:left="20" w:right="20"/>
      </w:pPr>
      <w:r>
        <w:t>Свою работу Музей осуществляет в тесной связи с решением образовательных и воспитательных задач.</w:t>
      </w:r>
    </w:p>
    <w:p w:rsidR="00E30989" w:rsidRDefault="00E30989" w:rsidP="00E30989">
      <w:pPr>
        <w:pStyle w:val="1"/>
        <w:numPr>
          <w:ilvl w:val="1"/>
          <w:numId w:val="2"/>
        </w:numPr>
        <w:shd w:val="clear" w:color="auto" w:fill="auto"/>
        <w:tabs>
          <w:tab w:val="left" w:pos="505"/>
        </w:tabs>
        <w:spacing w:before="0" w:after="0" w:line="280" w:lineRule="exact"/>
        <w:ind w:left="20"/>
      </w:pPr>
      <w:r>
        <w:t>Постоянный актив Музея осуществляет:</w:t>
      </w:r>
    </w:p>
    <w:p w:rsidR="00E30989" w:rsidRDefault="00E30989" w:rsidP="00E30989">
      <w:pPr>
        <w:pStyle w:val="1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/>
        <w:ind w:left="20" w:right="20"/>
      </w:pPr>
      <w:r>
        <w:t>пополнение фонда Музея путём организации походов, экспедиций, исследования обучающихся, налаживание переписки и личных контактов с различными организациями и лицами, установление связи с другими музеями;</w:t>
      </w:r>
    </w:p>
    <w:p w:rsidR="00E30989" w:rsidRDefault="00E30989" w:rsidP="00E30989">
      <w:pPr>
        <w:pStyle w:val="1"/>
        <w:numPr>
          <w:ilvl w:val="0"/>
          <w:numId w:val="3"/>
        </w:numPr>
        <w:shd w:val="clear" w:color="auto" w:fill="auto"/>
        <w:tabs>
          <w:tab w:val="left" w:pos="178"/>
        </w:tabs>
        <w:spacing w:before="0" w:after="0" w:line="280" w:lineRule="exact"/>
        <w:ind w:left="20"/>
      </w:pPr>
      <w:r>
        <w:t>изучение собранных материалов и обеспечение его учёта и хранения;</w:t>
      </w:r>
    </w:p>
    <w:p w:rsidR="00E30989" w:rsidRDefault="00E30989" w:rsidP="00E30989">
      <w:pPr>
        <w:pStyle w:val="1"/>
        <w:numPr>
          <w:ilvl w:val="0"/>
          <w:numId w:val="3"/>
        </w:numPr>
        <w:shd w:val="clear" w:color="auto" w:fill="auto"/>
        <w:tabs>
          <w:tab w:val="left" w:pos="188"/>
        </w:tabs>
        <w:spacing w:before="0" w:after="0" w:line="280" w:lineRule="exact"/>
        <w:ind w:left="20"/>
      </w:pPr>
      <w:r>
        <w:t>создание экспозиций, стационарной выставки;</w:t>
      </w:r>
    </w:p>
    <w:p w:rsidR="00E30989" w:rsidRDefault="00E30989" w:rsidP="00E30989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70" w:lineRule="exact"/>
        <w:ind w:left="20"/>
      </w:pPr>
      <w:r>
        <w:t>проведение экскурсии для обучающихся, родителей, гостей школы;</w:t>
      </w:r>
    </w:p>
    <w:p w:rsidR="00E30989" w:rsidRDefault="00E30989" w:rsidP="00E30989">
      <w:pPr>
        <w:pStyle w:val="1"/>
        <w:numPr>
          <w:ilvl w:val="0"/>
          <w:numId w:val="3"/>
        </w:numPr>
        <w:shd w:val="clear" w:color="auto" w:fill="auto"/>
        <w:tabs>
          <w:tab w:val="left" w:pos="265"/>
        </w:tabs>
        <w:spacing w:before="0" w:after="0" w:line="360" w:lineRule="exact"/>
        <w:ind w:left="20" w:right="20"/>
      </w:pPr>
      <w:r>
        <w:t>содействие учителям в использовании музейных материалов в учебном процессе</w:t>
      </w:r>
    </w:p>
    <w:p w:rsidR="00E30989" w:rsidRDefault="00E30989" w:rsidP="00E30989">
      <w:pPr>
        <w:pStyle w:val="1"/>
        <w:shd w:val="clear" w:color="auto" w:fill="auto"/>
        <w:spacing w:after="0" w:line="270" w:lineRule="exact"/>
        <w:ind w:left="20"/>
      </w:pPr>
      <w:r>
        <w:t>5. Сохранность предмета</w:t>
      </w:r>
    </w:p>
    <w:p w:rsidR="00E30989" w:rsidRDefault="00E30989" w:rsidP="00E30989">
      <w:pPr>
        <w:pStyle w:val="1"/>
        <w:shd w:val="clear" w:color="auto" w:fill="auto"/>
        <w:spacing w:after="0"/>
        <w:ind w:left="20" w:right="20"/>
      </w:pPr>
      <w:r>
        <w:t xml:space="preserve">Фиксируется сохранность предмета при его поступлении в музей, что важно для </w:t>
      </w:r>
      <w:proofErr w:type="gramStart"/>
      <w:r>
        <w:t>контроля за</w:t>
      </w:r>
      <w:proofErr w:type="gramEnd"/>
      <w:r>
        <w:t xml:space="preserve"> его состоянием. При отсутствии дефектов пишется «полная сохранность или в сохранности».</w:t>
      </w:r>
    </w:p>
    <w:p w:rsidR="00E30989" w:rsidRDefault="00E30989" w:rsidP="00E30989">
      <w:pPr>
        <w:pStyle w:val="1"/>
        <w:shd w:val="clear" w:color="auto" w:fill="auto"/>
        <w:spacing w:after="0"/>
        <w:ind w:left="20" w:right="20"/>
      </w:pPr>
      <w:proofErr w:type="gramStart"/>
      <w:r>
        <w:t>Указывается общее состояние, дефекты: загрязнение, пожелтение, выцветание, помятость, затем - прорывы, трещины, сколы, поломки, вздутия, осыпи красочного слоя, наличие пятен.</w:t>
      </w:r>
      <w:proofErr w:type="gramEnd"/>
      <w:r>
        <w:t xml:space="preserve"> Указывается место самых больших повреждений. Например, оторван правый угол, левый край покрыт ржавчиной, текст выцвел.</w:t>
      </w:r>
    </w:p>
    <w:p w:rsidR="00E30989" w:rsidRDefault="00E30989" w:rsidP="00E30989">
      <w:pPr>
        <w:pStyle w:val="1"/>
        <w:shd w:val="clear" w:color="auto" w:fill="auto"/>
        <w:spacing w:before="0" w:after="0"/>
        <w:ind w:left="20" w:right="20"/>
      </w:pPr>
    </w:p>
    <w:p w:rsidR="002B363E" w:rsidRDefault="002B363E"/>
    <w:sectPr w:rsidR="002B363E" w:rsidSect="00204FD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41F6"/>
    <w:multiLevelType w:val="multilevel"/>
    <w:tmpl w:val="6B922E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0C46C64"/>
    <w:multiLevelType w:val="multilevel"/>
    <w:tmpl w:val="F6B8A69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7E27122"/>
    <w:multiLevelType w:val="multilevel"/>
    <w:tmpl w:val="FF5AD2B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30989"/>
    <w:rsid w:val="00204FD6"/>
    <w:rsid w:val="002B363E"/>
    <w:rsid w:val="00DE3C3D"/>
    <w:rsid w:val="00E3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E3098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989"/>
    <w:pPr>
      <w:widowControl w:val="0"/>
      <w:shd w:val="clear" w:color="auto" w:fill="FFFFFF"/>
      <w:spacing w:before="1260"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E309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30989"/>
    <w:pPr>
      <w:widowControl w:val="0"/>
      <w:shd w:val="clear" w:color="auto" w:fill="FFFFFF"/>
      <w:spacing w:before="300" w:after="18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2018-02-21T05:16:00Z</dcterms:created>
  <dcterms:modified xsi:type="dcterms:W3CDTF">2018-02-21T05:23:00Z</dcterms:modified>
</cp:coreProperties>
</file>