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189" w:rsidRPr="00057189" w:rsidRDefault="00BC4724" w:rsidP="00057189">
      <w:bookmarkStart w:id="0" w:name="_GoBack"/>
      <w:bookmarkEnd w:id="0"/>
      <w:r>
        <w:t xml:space="preserve">                           </w:t>
      </w:r>
      <w:r w:rsidR="00057189">
        <w:rPr>
          <w:sz w:val="32"/>
          <w:szCs w:val="32"/>
        </w:rPr>
        <w:t xml:space="preserve"> </w:t>
      </w:r>
      <w:bookmarkStart w:id="1" w:name="YANDEX_0"/>
      <w:bookmarkEnd w:id="1"/>
      <w:r w:rsidR="00057189">
        <w:rPr>
          <w:b/>
          <w:bCs/>
          <w:color w:val="000000"/>
        </w:rPr>
        <w:t>Проверка техники чтения во 2-4 классах.</w:t>
      </w:r>
    </w:p>
    <w:p w:rsidR="00057189" w:rsidRPr="00057189" w:rsidRDefault="00057189" w:rsidP="00885E82">
      <w:pPr>
        <w:rPr>
          <w:rFonts w:eastAsia="Times New Roman"/>
        </w:rPr>
      </w:pPr>
      <w:r w:rsidRPr="00057189">
        <w:rPr>
          <w:rFonts w:eastAsia="Times New Roman"/>
        </w:rPr>
        <w:t>В начальной школе проверяются следующие умения и навыки, связанные с читательской деятельностью:</w:t>
      </w:r>
    </w:p>
    <w:p w:rsidR="00057189" w:rsidRPr="00057189" w:rsidRDefault="00057189" w:rsidP="00885E82">
      <w:pPr>
        <w:rPr>
          <w:rFonts w:eastAsia="Times New Roman"/>
        </w:rPr>
      </w:pPr>
      <w:r w:rsidRPr="00057189">
        <w:rPr>
          <w:rFonts w:eastAsia="Times New Roman"/>
        </w:rPr>
        <w:t>• навык осознанного </w:t>
      </w:r>
      <w:bookmarkStart w:id="2" w:name="YANDEX_1"/>
      <w:bookmarkEnd w:id="2"/>
      <w:r w:rsidRPr="00057189">
        <w:rPr>
          <w:rFonts w:eastAsia="Times New Roman"/>
        </w:rPr>
        <w:t>чтения в определенном темпе (вслух и про себя);</w:t>
      </w:r>
    </w:p>
    <w:p w:rsidR="00057189" w:rsidRPr="00057189" w:rsidRDefault="00057189" w:rsidP="00885E82">
      <w:pPr>
        <w:rPr>
          <w:rFonts w:eastAsia="Times New Roman"/>
        </w:rPr>
      </w:pPr>
      <w:r w:rsidRPr="00057189">
        <w:rPr>
          <w:rFonts w:eastAsia="Times New Roman"/>
        </w:rPr>
        <w:t>• умения выразительно читать и пересказывать текст, учить наизусть стихотворение, прозаическое произведение.</w:t>
      </w:r>
    </w:p>
    <w:p w:rsidR="00057189" w:rsidRPr="00057189" w:rsidRDefault="00057189" w:rsidP="00885E82">
      <w:pPr>
        <w:rPr>
          <w:rFonts w:eastAsia="Times New Roman"/>
        </w:rPr>
      </w:pPr>
      <w:r w:rsidRPr="00057189">
        <w:rPr>
          <w:rFonts w:eastAsia="Times New Roman"/>
        </w:rPr>
        <w:t>Проверка навыков </w:t>
      </w:r>
      <w:bookmarkStart w:id="3" w:name="YANDEX_2"/>
      <w:bookmarkEnd w:id="3"/>
      <w:r w:rsidRPr="00057189">
        <w:rPr>
          <w:rFonts w:eastAsia="Times New Roman"/>
        </w:rPr>
        <w:t>чтения проводится на основе повседневных наблюдений за </w:t>
      </w:r>
      <w:bookmarkStart w:id="4" w:name="YANDEX_3"/>
      <w:bookmarkEnd w:id="4"/>
      <w:r w:rsidRPr="00057189">
        <w:rPr>
          <w:rFonts w:eastAsia="Times New Roman"/>
        </w:rPr>
        <w:t>чтением и разбором текстов учебной книги. При выставлении </w:t>
      </w:r>
      <w:bookmarkStart w:id="5" w:name="YANDEX_4"/>
      <w:bookmarkEnd w:id="5"/>
      <w:r w:rsidRPr="00057189">
        <w:rPr>
          <w:rFonts w:eastAsia="Times New Roman"/>
        </w:rPr>
        <w:t>отметки по </w:t>
      </w:r>
      <w:bookmarkStart w:id="6" w:name="YANDEX_5"/>
      <w:bookmarkEnd w:id="6"/>
      <w:r w:rsidRPr="00057189">
        <w:rPr>
          <w:rFonts w:eastAsia="Times New Roman"/>
        </w:rPr>
        <w:t>чтению необходимо одновременно учитывать следующее:</w:t>
      </w:r>
    </w:p>
    <w:p w:rsidR="00057189" w:rsidRPr="00057189" w:rsidRDefault="00057189" w:rsidP="00885E82">
      <w:pPr>
        <w:rPr>
          <w:rFonts w:eastAsia="Times New Roman"/>
        </w:rPr>
      </w:pPr>
      <w:r w:rsidRPr="00057189">
        <w:rPr>
          <w:rFonts w:eastAsia="Times New Roman"/>
        </w:rPr>
        <w:t>• понимание учащимся прочитанного текста;</w:t>
      </w:r>
    </w:p>
    <w:p w:rsidR="00057189" w:rsidRPr="00057189" w:rsidRDefault="00057189" w:rsidP="00885E82">
      <w:pPr>
        <w:rPr>
          <w:rFonts w:eastAsia="Times New Roman"/>
        </w:rPr>
      </w:pPr>
      <w:r w:rsidRPr="00057189">
        <w:rPr>
          <w:rFonts w:eastAsia="Times New Roman"/>
        </w:rPr>
        <w:t>• способ (целыми словами, по слогам), правильность, беглость, выразительность чтения;</w:t>
      </w:r>
    </w:p>
    <w:p w:rsidR="00057189" w:rsidRPr="00057189" w:rsidRDefault="00057189" w:rsidP="00885E82">
      <w:pPr>
        <w:rPr>
          <w:rFonts w:eastAsia="Times New Roman"/>
        </w:rPr>
      </w:pPr>
      <w:r w:rsidRPr="00057189">
        <w:rPr>
          <w:rFonts w:eastAsia="Times New Roman"/>
        </w:rPr>
        <w:t>• владение речевыми навыками и умениями работать с текстом.</w:t>
      </w:r>
    </w:p>
    <w:p w:rsidR="00057189" w:rsidRPr="00057189" w:rsidRDefault="00057189" w:rsidP="00885E82">
      <w:pPr>
        <w:rPr>
          <w:rFonts w:eastAsia="Times New Roman"/>
        </w:rPr>
      </w:pPr>
      <w:r w:rsidRPr="00057189">
        <w:rPr>
          <w:rFonts w:eastAsia="Times New Roman"/>
        </w:rPr>
        <w:t xml:space="preserve">Следует особо подчеркнуть, что «чтение — это не только тот предмет, которым надо успешно овладеть ребенку, но и тот, посредством которого он будет осваивать другие дисциплины, добывать знания по всем другим </w:t>
      </w:r>
      <w:proofErr w:type="gramStart"/>
      <w:r w:rsidRPr="00057189">
        <w:rPr>
          <w:rFonts w:eastAsia="Times New Roman"/>
        </w:rPr>
        <w:t>предметам»*</w:t>
      </w:r>
      <w:proofErr w:type="gramEnd"/>
      <w:r w:rsidRPr="00057189">
        <w:rPr>
          <w:rFonts w:eastAsia="Times New Roman"/>
        </w:rPr>
        <w:t>.</w:t>
      </w:r>
    </w:p>
    <w:p w:rsidR="00057189" w:rsidRDefault="00057189" w:rsidP="00885E82">
      <w:pPr>
        <w:rPr>
          <w:rFonts w:eastAsia="Times New Roman"/>
        </w:rPr>
      </w:pPr>
      <w:r w:rsidRPr="00057189">
        <w:rPr>
          <w:rFonts w:eastAsia="Times New Roman"/>
        </w:rPr>
        <w:t xml:space="preserve">Чтение и читательская деятельность в разных классах начальной школы имеют свои специфические особенности. Если в первом классе чтение выступает объектом усвоения (осваиваются способы чтения, ведется работа над пониманием прочитанного), то во втором – четвертом классах чтение постепенно становится </w:t>
      </w:r>
      <w:proofErr w:type="spellStart"/>
      <w:r w:rsidRPr="00057189">
        <w:rPr>
          <w:rFonts w:eastAsia="Times New Roman"/>
        </w:rPr>
        <w:t>общеучебным</w:t>
      </w:r>
      <w:proofErr w:type="spellEnd"/>
      <w:r w:rsidRPr="00057189">
        <w:rPr>
          <w:rFonts w:eastAsia="Times New Roman"/>
        </w:rPr>
        <w:t xml:space="preserve"> умением, крайне необходимым при овладении знаниями по другим предметам. Немаловажным критерием при овладении чтением как </w:t>
      </w:r>
      <w:proofErr w:type="spellStart"/>
      <w:r w:rsidRPr="00057189">
        <w:rPr>
          <w:rFonts w:eastAsia="Times New Roman"/>
        </w:rPr>
        <w:t>общеучебным</w:t>
      </w:r>
      <w:proofErr w:type="spellEnd"/>
      <w:r w:rsidRPr="00057189">
        <w:rPr>
          <w:rFonts w:eastAsia="Times New Roman"/>
        </w:rPr>
        <w:t xml:space="preserve"> умением является беглость чтения.</w:t>
      </w:r>
      <w:r w:rsidR="00B00A21">
        <w:rPr>
          <w:rFonts w:eastAsia="Times New Roman"/>
        </w:rPr>
        <w:t xml:space="preserve"> </w:t>
      </w:r>
      <w:r w:rsidRPr="00057189">
        <w:rPr>
          <w:rFonts w:eastAsia="Times New Roman"/>
        </w:rPr>
        <w:t>Младший школьник по окончании начальной школы должен овладеть синтетическим </w:t>
      </w:r>
      <w:bookmarkStart w:id="7" w:name="YANDEX_6"/>
      <w:bookmarkEnd w:id="7"/>
      <w:proofErr w:type="gramStart"/>
      <w:r w:rsidRPr="00057189">
        <w:rPr>
          <w:rFonts w:eastAsia="Times New Roman"/>
        </w:rPr>
        <w:t>чтением ,</w:t>
      </w:r>
      <w:proofErr w:type="gramEnd"/>
      <w:r w:rsidRPr="00057189">
        <w:rPr>
          <w:rFonts w:eastAsia="Times New Roman"/>
        </w:rPr>
        <w:t xml:space="preserve"> которое характеризуется слиянием </w:t>
      </w:r>
      <w:bookmarkStart w:id="8" w:name="YANDEX_7"/>
      <w:bookmarkEnd w:id="8"/>
      <w:r w:rsidRPr="00057189">
        <w:rPr>
          <w:rFonts w:eastAsia="Times New Roman"/>
        </w:rPr>
        <w:t>техники </w:t>
      </w:r>
      <w:bookmarkStart w:id="9" w:name="YANDEX_8"/>
      <w:bookmarkEnd w:id="9"/>
      <w:r w:rsidRPr="00057189">
        <w:rPr>
          <w:rFonts w:eastAsia="Times New Roman"/>
        </w:rPr>
        <w:t>чтения и понимания. Поэтому в начальной школе периодически проверяется скорость чтения вслух. Нужно помнить, что темп </w:t>
      </w:r>
      <w:bookmarkStart w:id="10" w:name="YANDEX_9"/>
      <w:bookmarkEnd w:id="10"/>
      <w:r w:rsidRPr="00057189">
        <w:rPr>
          <w:rFonts w:eastAsia="Times New Roman"/>
        </w:rPr>
        <w:t>чтения от 40 слов в минуту при </w:t>
      </w:r>
      <w:bookmarkStart w:id="11" w:name="YANDEX_10"/>
      <w:bookmarkEnd w:id="11"/>
      <w:r w:rsidRPr="00057189">
        <w:rPr>
          <w:rFonts w:eastAsia="Times New Roman"/>
        </w:rPr>
        <w:t>чтении вслух с переходом на </w:t>
      </w:r>
      <w:bookmarkStart w:id="12" w:name="YANDEX_11"/>
      <w:bookmarkEnd w:id="12"/>
      <w:r w:rsidRPr="00057189">
        <w:rPr>
          <w:rFonts w:eastAsia="Times New Roman"/>
        </w:rPr>
        <w:t>чтение целыми словами дает возможность воспринимать только фактическую сторону текста. Смысловое понимание возникает при темпе </w:t>
      </w:r>
      <w:bookmarkStart w:id="13" w:name="YANDEX_12"/>
      <w:bookmarkEnd w:id="13"/>
      <w:r w:rsidRPr="00057189">
        <w:rPr>
          <w:rFonts w:eastAsia="Times New Roman"/>
        </w:rPr>
        <w:t>чтения не менее 60 слов в минуту при способе </w:t>
      </w:r>
      <w:bookmarkStart w:id="14" w:name="YANDEX_13"/>
      <w:bookmarkEnd w:id="14"/>
      <w:r w:rsidRPr="00057189">
        <w:rPr>
          <w:rFonts w:eastAsia="Times New Roman"/>
        </w:rPr>
        <w:t>чтения целыми словами. Владение синтетическим </w:t>
      </w:r>
      <w:bookmarkStart w:id="15" w:name="YANDEX_14"/>
      <w:bookmarkEnd w:id="15"/>
      <w:r w:rsidRPr="00057189">
        <w:rPr>
          <w:rFonts w:eastAsia="Times New Roman"/>
        </w:rPr>
        <w:t>чтением вслух на уровне 90 слов в минуту обеспечивает углубленное понимание прочитанного. Вот почему под особым контролем учителя должна быть и техническая сторона </w:t>
      </w:r>
      <w:bookmarkStart w:id="16" w:name="YANDEX_15"/>
      <w:bookmarkEnd w:id="16"/>
      <w:r w:rsidRPr="00057189">
        <w:rPr>
          <w:rFonts w:eastAsia="Times New Roman"/>
        </w:rPr>
        <w:t>чтения, то есть знания, умения и навыки по </w:t>
      </w:r>
      <w:bookmarkStart w:id="17" w:name="YANDEX_16"/>
      <w:bookmarkEnd w:id="17"/>
      <w:r w:rsidRPr="00057189">
        <w:rPr>
          <w:rFonts w:eastAsia="Times New Roman"/>
        </w:rPr>
        <w:t>технике </w:t>
      </w:r>
      <w:bookmarkStart w:id="18" w:name="YANDEX_17"/>
      <w:bookmarkEnd w:id="18"/>
      <w:r w:rsidRPr="00057189">
        <w:rPr>
          <w:rFonts w:eastAsia="Times New Roman"/>
        </w:rPr>
        <w:t>чтения на определенном отрезке времени.</w:t>
      </w:r>
    </w:p>
    <w:p w:rsidR="00885E82" w:rsidRDefault="00885E82" w:rsidP="00885E82">
      <w:pPr>
        <w:rPr>
          <w:rFonts w:eastAsia="Times New Roman"/>
        </w:rPr>
      </w:pPr>
      <w:r>
        <w:rPr>
          <w:rFonts w:eastAsia="Times New Roman"/>
        </w:rPr>
        <w:t xml:space="preserve">                       Как тренировать технику чтения.</w:t>
      </w:r>
    </w:p>
    <w:p w:rsidR="00885E82" w:rsidRDefault="00885E82" w:rsidP="00885E82">
      <w:pPr>
        <w:rPr>
          <w:rFonts w:eastAsia="Times New Roman"/>
        </w:rPr>
      </w:pPr>
      <w:r>
        <w:rPr>
          <w:rFonts w:eastAsia="Times New Roman"/>
        </w:rPr>
        <w:t>Развивать технику чтения можно с помощью специальных игр.</w:t>
      </w:r>
    </w:p>
    <w:p w:rsidR="00885E82" w:rsidRDefault="00885E82" w:rsidP="00885E82">
      <w:pPr>
        <w:pStyle w:val="a3"/>
        <w:rPr>
          <w:rFonts w:eastAsia="Times New Roman"/>
        </w:rPr>
      </w:pPr>
      <w:r>
        <w:rPr>
          <w:rFonts w:eastAsia="Times New Roman"/>
        </w:rPr>
        <w:t xml:space="preserve">         Вот некоторые из них:</w:t>
      </w:r>
    </w:p>
    <w:p w:rsidR="00885E82" w:rsidRDefault="00885E82" w:rsidP="00885E82">
      <w:pPr>
        <w:pStyle w:val="a3"/>
        <w:rPr>
          <w:rFonts w:eastAsia="Times New Roman"/>
          <w:color w:val="252525"/>
        </w:rPr>
      </w:pPr>
      <w:r>
        <w:rPr>
          <w:rFonts w:eastAsia="Times New Roman"/>
          <w:color w:val="252525"/>
        </w:rPr>
        <w:t>Жужжащее чтение.</w:t>
      </w:r>
    </w:p>
    <w:p w:rsidR="00885E82" w:rsidRDefault="00885E82" w:rsidP="00885E82">
      <w:pPr>
        <w:pStyle w:val="a3"/>
        <w:rPr>
          <w:rFonts w:eastAsia="Times New Roman"/>
          <w:color w:val="252525"/>
        </w:rPr>
      </w:pPr>
      <w:r>
        <w:rPr>
          <w:rFonts w:eastAsia="Times New Roman"/>
          <w:color w:val="252525"/>
        </w:rPr>
        <w:t>Ежедневное чтение на уроке, когда все ученики читают вполголоса в течение 5 минут.</w:t>
      </w:r>
    </w:p>
    <w:p w:rsidR="00885E82" w:rsidRDefault="00885E82" w:rsidP="00885E82">
      <w:pPr>
        <w:pStyle w:val="a3"/>
        <w:rPr>
          <w:rFonts w:eastAsia="Times New Roman"/>
          <w:color w:val="252525"/>
        </w:rPr>
      </w:pPr>
      <w:r>
        <w:rPr>
          <w:rFonts w:eastAsia="Times New Roman"/>
          <w:color w:val="252525"/>
        </w:rPr>
        <w:t>Чтение перед сном.</w:t>
      </w:r>
    </w:p>
    <w:p w:rsidR="00885E82" w:rsidRDefault="00885E82" w:rsidP="00885E82">
      <w:pPr>
        <w:rPr>
          <w:rFonts w:eastAsia="Times New Roman"/>
          <w:color w:val="252525"/>
        </w:rPr>
      </w:pPr>
      <w:r>
        <w:rPr>
          <w:rFonts w:eastAsia="Times New Roman"/>
          <w:color w:val="252525"/>
        </w:rPr>
        <w:t xml:space="preserve">Многократное чтение текста. Суть такого упражнения заключается в следующем: ученики читают одновременно текст, но каждый в своем темпе. По истечении минуты учитель останавливает ребят, и они примечают слово, до которого дочитали. Далее педагог просит прочитать детям текст орфографически. Затем, повторное прочтение этого же </w:t>
      </w:r>
      <w:r>
        <w:rPr>
          <w:rFonts w:eastAsia="Times New Roman"/>
          <w:color w:val="252525"/>
        </w:rPr>
        <w:lastRenderedPageBreak/>
        <w:t>отрывка предполагает чтение орфоэпическое (как говорим). И снова ребята примечают слово, до которого они дочитали и сравнивают с предыдущим результатом.</w:t>
      </w:r>
    </w:p>
    <w:p w:rsidR="00885E82" w:rsidRDefault="00885E82" w:rsidP="00885E82">
      <w:pPr>
        <w:rPr>
          <w:rFonts w:eastAsia="Times New Roman"/>
          <w:color w:val="252525"/>
        </w:rPr>
      </w:pPr>
      <w:r>
        <w:rPr>
          <w:rFonts w:eastAsia="Times New Roman"/>
          <w:color w:val="252525"/>
        </w:rPr>
        <w:t>Чтение наоборот. Такой способ предполагает чтение слов не слева направо, а справа налево. Такое чтение полезно, так как регулярно тренирует ребенка в слиянии букв и чтении слов без напряжения.</w:t>
      </w:r>
    </w:p>
    <w:p w:rsidR="00885E82" w:rsidRDefault="00885E82" w:rsidP="00885E82">
      <w:pPr>
        <w:rPr>
          <w:rFonts w:eastAsia="Times New Roman"/>
          <w:color w:val="252525"/>
        </w:rPr>
      </w:pPr>
      <w:r>
        <w:rPr>
          <w:rFonts w:eastAsia="Times New Roman"/>
          <w:color w:val="252525"/>
        </w:rPr>
        <w:t>Вершки да корешки. Ребятам предлагается прочитать слова, закрывая длинной непрозрачной линейкой верхнюю или нижнюю половину букв.</w:t>
      </w:r>
    </w:p>
    <w:p w:rsidR="00885E82" w:rsidRDefault="00885E82" w:rsidP="00885E82">
      <w:pPr>
        <w:rPr>
          <w:rFonts w:eastAsia="Times New Roman"/>
          <w:color w:val="252525"/>
        </w:rPr>
      </w:pPr>
      <w:r>
        <w:rPr>
          <w:rFonts w:eastAsia="Times New Roman"/>
          <w:color w:val="252525"/>
        </w:rPr>
        <w:t>На доске записано много слов. Ребята должны найти то слово, которое назовет учитель.</w:t>
      </w:r>
    </w:p>
    <w:p w:rsidR="00885E82" w:rsidRDefault="00885E82" w:rsidP="00885E82">
      <w:pPr>
        <w:rPr>
          <w:rFonts w:eastAsia="Times New Roman"/>
          <w:color w:val="252525"/>
        </w:rPr>
      </w:pPr>
      <w:proofErr w:type="spellStart"/>
      <w:r>
        <w:rPr>
          <w:rFonts w:eastAsia="Times New Roman"/>
          <w:color w:val="252525"/>
        </w:rPr>
        <w:t>Самозамер</w:t>
      </w:r>
      <w:proofErr w:type="spellEnd"/>
      <w:r>
        <w:rPr>
          <w:rFonts w:eastAsia="Times New Roman"/>
          <w:color w:val="252525"/>
        </w:rPr>
        <w:t xml:space="preserve"> чтения. В конце урока оставлять несколько минут для того, чтобы произвести </w:t>
      </w:r>
      <w:proofErr w:type="spellStart"/>
      <w:r>
        <w:rPr>
          <w:rFonts w:eastAsia="Times New Roman"/>
          <w:color w:val="252525"/>
        </w:rPr>
        <w:t>самозамер</w:t>
      </w:r>
      <w:proofErr w:type="spellEnd"/>
      <w:r>
        <w:rPr>
          <w:rFonts w:eastAsia="Times New Roman"/>
          <w:color w:val="252525"/>
        </w:rPr>
        <w:t xml:space="preserve"> чтения и записать результаты в специальный дневник.</w:t>
      </w:r>
    </w:p>
    <w:p w:rsidR="00885E82" w:rsidRDefault="00885E82" w:rsidP="00885E82">
      <w:pPr>
        <w:rPr>
          <w:rFonts w:eastAsia="Times New Roman"/>
          <w:color w:val="252525"/>
        </w:rPr>
      </w:pPr>
      <w:r>
        <w:rPr>
          <w:rFonts w:eastAsia="Times New Roman"/>
          <w:color w:val="252525"/>
        </w:rPr>
        <w:t>Чтение «вверх ногами». Дети с удовольствием почитают текст в книжке, которую будут держать «вверх ногами».</w:t>
      </w:r>
    </w:p>
    <w:p w:rsidR="00885E82" w:rsidRDefault="00885E82" w:rsidP="00885E82">
      <w:pPr>
        <w:rPr>
          <w:rFonts w:eastAsia="Times New Roman"/>
        </w:rPr>
      </w:pPr>
      <w:r>
        <w:rPr>
          <w:rFonts w:eastAsia="Times New Roman"/>
        </w:rPr>
        <w:t>Работа по развитию техники чтения в начальной школе крайне важна. Ведь именно беглое и осмысленное чтение активизирует процессы мышления, внимания, памяти и является залогом успешного учебного процесса.</w:t>
      </w:r>
    </w:p>
    <w:p w:rsidR="00057189" w:rsidRPr="00057189" w:rsidRDefault="00057189" w:rsidP="00885E82">
      <w:pPr>
        <w:rPr>
          <w:rFonts w:eastAsia="Times New Roman"/>
        </w:rPr>
      </w:pPr>
      <w:r w:rsidRPr="00057189">
        <w:rPr>
          <w:rFonts w:eastAsia="Times New Roman"/>
          <w:b/>
          <w:bCs/>
        </w:rPr>
        <w:t>Нормативы по проверке </w:t>
      </w:r>
      <w:bookmarkStart w:id="19" w:name="YANDEX_18"/>
      <w:bookmarkEnd w:id="19"/>
      <w:r w:rsidRPr="00057189">
        <w:rPr>
          <w:rFonts w:eastAsia="Times New Roman"/>
          <w:b/>
          <w:bCs/>
        </w:rPr>
        <w:t>техники </w:t>
      </w:r>
      <w:bookmarkStart w:id="20" w:name="YANDEX_19"/>
      <w:bookmarkEnd w:id="20"/>
      <w:r w:rsidRPr="00057189">
        <w:rPr>
          <w:rFonts w:eastAsia="Times New Roman"/>
          <w:b/>
          <w:bCs/>
        </w:rPr>
        <w:t>чтения (количество слов в минуту)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"/>
        <w:gridCol w:w="1928"/>
        <w:gridCol w:w="2095"/>
        <w:gridCol w:w="2095"/>
        <w:gridCol w:w="2133"/>
      </w:tblGrid>
      <w:tr w:rsidR="00057189" w:rsidRPr="00057189" w:rsidTr="00057189"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189" w:rsidRPr="00057189" w:rsidTr="00057189">
        <w:tc>
          <w:tcPr>
            <w:tcW w:w="1107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4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189" w:rsidRPr="00057189" w:rsidTr="00057189">
        <w:tc>
          <w:tcPr>
            <w:tcW w:w="1107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4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189" w:rsidRPr="00057189" w:rsidTr="00057189">
        <w:tc>
          <w:tcPr>
            <w:tcW w:w="1107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4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189" w:rsidRPr="00057189" w:rsidTr="00057189">
        <w:tc>
          <w:tcPr>
            <w:tcW w:w="1107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34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189" w:rsidRPr="00057189" w:rsidTr="00057189"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Второй класс</w:t>
            </w:r>
          </w:p>
        </w:tc>
      </w:tr>
      <w:tr w:rsidR="00057189" w:rsidRPr="00057189" w:rsidTr="00057189">
        <w:tc>
          <w:tcPr>
            <w:tcW w:w="1107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934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больше 45 слов</w:t>
            </w:r>
          </w:p>
        </w:tc>
        <w:tc>
          <w:tcPr>
            <w:tcW w:w="2102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больше 55 слов</w:t>
            </w:r>
          </w:p>
        </w:tc>
        <w:tc>
          <w:tcPr>
            <w:tcW w:w="2102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больше 65 слов</w:t>
            </w:r>
          </w:p>
        </w:tc>
        <w:tc>
          <w:tcPr>
            <w:tcW w:w="2140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больше 70 слов</w:t>
            </w:r>
          </w:p>
        </w:tc>
      </w:tr>
      <w:tr w:rsidR="00057189" w:rsidRPr="00057189" w:rsidTr="00057189">
        <w:tc>
          <w:tcPr>
            <w:tcW w:w="1107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934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35–45 слов</w:t>
            </w:r>
          </w:p>
        </w:tc>
        <w:tc>
          <w:tcPr>
            <w:tcW w:w="2102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40–55 слов</w:t>
            </w:r>
          </w:p>
        </w:tc>
        <w:tc>
          <w:tcPr>
            <w:tcW w:w="2102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50–65 слов</w:t>
            </w:r>
          </w:p>
        </w:tc>
        <w:tc>
          <w:tcPr>
            <w:tcW w:w="2140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55–70 слов</w:t>
            </w:r>
          </w:p>
        </w:tc>
      </w:tr>
      <w:tr w:rsidR="00057189" w:rsidRPr="00057189" w:rsidTr="00057189">
        <w:tc>
          <w:tcPr>
            <w:tcW w:w="1107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934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25–34 слова</w:t>
            </w:r>
          </w:p>
        </w:tc>
        <w:tc>
          <w:tcPr>
            <w:tcW w:w="2102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25–39 слов</w:t>
            </w:r>
          </w:p>
        </w:tc>
        <w:tc>
          <w:tcPr>
            <w:tcW w:w="2102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35–49 слов</w:t>
            </w:r>
          </w:p>
        </w:tc>
        <w:tc>
          <w:tcPr>
            <w:tcW w:w="2140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40–54 слова</w:t>
            </w:r>
          </w:p>
        </w:tc>
      </w:tr>
      <w:tr w:rsidR="00057189" w:rsidRPr="00057189" w:rsidTr="00057189">
        <w:tc>
          <w:tcPr>
            <w:tcW w:w="1107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934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меньше 25 слов</w:t>
            </w:r>
          </w:p>
        </w:tc>
        <w:tc>
          <w:tcPr>
            <w:tcW w:w="2102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меньше 25 слов</w:t>
            </w:r>
          </w:p>
        </w:tc>
        <w:tc>
          <w:tcPr>
            <w:tcW w:w="2102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меньше 35 слов</w:t>
            </w:r>
          </w:p>
        </w:tc>
        <w:tc>
          <w:tcPr>
            <w:tcW w:w="2140" w:type="dxa"/>
            <w:shd w:val="clear" w:color="auto" w:fill="FFFFFF"/>
            <w:vAlign w:val="center"/>
            <w:hideMark/>
          </w:tcPr>
          <w:p w:rsid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меньше 40 слов</w:t>
            </w:r>
          </w:p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189" w:rsidRPr="00057189" w:rsidTr="00057189"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Третий класс</w:t>
            </w:r>
          </w:p>
        </w:tc>
      </w:tr>
      <w:tr w:rsidR="00057189" w:rsidRPr="00057189" w:rsidTr="00057189">
        <w:tc>
          <w:tcPr>
            <w:tcW w:w="1107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934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больше 70 слов</w:t>
            </w:r>
          </w:p>
        </w:tc>
        <w:tc>
          <w:tcPr>
            <w:tcW w:w="2102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больше 75 слов</w:t>
            </w:r>
          </w:p>
        </w:tc>
        <w:tc>
          <w:tcPr>
            <w:tcW w:w="2102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больше 85 слов</w:t>
            </w:r>
          </w:p>
        </w:tc>
        <w:tc>
          <w:tcPr>
            <w:tcW w:w="2140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больше 90 слов</w:t>
            </w:r>
          </w:p>
        </w:tc>
      </w:tr>
      <w:tr w:rsidR="00057189" w:rsidRPr="00057189" w:rsidTr="00057189">
        <w:tc>
          <w:tcPr>
            <w:tcW w:w="1107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934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55–70 слов</w:t>
            </w:r>
          </w:p>
        </w:tc>
        <w:tc>
          <w:tcPr>
            <w:tcW w:w="2102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60–75 слов</w:t>
            </w:r>
          </w:p>
        </w:tc>
        <w:tc>
          <w:tcPr>
            <w:tcW w:w="2102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70–85 слов</w:t>
            </w:r>
          </w:p>
        </w:tc>
        <w:tc>
          <w:tcPr>
            <w:tcW w:w="2140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75–90 слов</w:t>
            </w:r>
          </w:p>
        </w:tc>
      </w:tr>
      <w:tr w:rsidR="00057189" w:rsidRPr="00057189" w:rsidTr="00057189">
        <w:tc>
          <w:tcPr>
            <w:tcW w:w="1107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934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40–54 слова</w:t>
            </w:r>
          </w:p>
        </w:tc>
        <w:tc>
          <w:tcPr>
            <w:tcW w:w="2102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45–59 слов</w:t>
            </w:r>
          </w:p>
        </w:tc>
        <w:tc>
          <w:tcPr>
            <w:tcW w:w="2102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55–69 слов</w:t>
            </w:r>
          </w:p>
        </w:tc>
        <w:tc>
          <w:tcPr>
            <w:tcW w:w="2140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60–74 слова</w:t>
            </w:r>
          </w:p>
        </w:tc>
      </w:tr>
      <w:tr w:rsidR="00057189" w:rsidRPr="00057189" w:rsidTr="00057189">
        <w:tc>
          <w:tcPr>
            <w:tcW w:w="1107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934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меньше 40 слов</w:t>
            </w:r>
          </w:p>
        </w:tc>
        <w:tc>
          <w:tcPr>
            <w:tcW w:w="2102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меньше 45 слов</w:t>
            </w:r>
          </w:p>
        </w:tc>
        <w:tc>
          <w:tcPr>
            <w:tcW w:w="2102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меньше 55 слов</w:t>
            </w:r>
          </w:p>
        </w:tc>
        <w:tc>
          <w:tcPr>
            <w:tcW w:w="2140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меньше 60 слов</w:t>
            </w:r>
          </w:p>
        </w:tc>
      </w:tr>
      <w:tr w:rsidR="00057189" w:rsidRPr="00057189" w:rsidTr="00057189"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Четвертый класс</w:t>
            </w:r>
          </w:p>
        </w:tc>
      </w:tr>
      <w:tr w:rsidR="00057189" w:rsidRPr="00057189" w:rsidTr="00057189">
        <w:tc>
          <w:tcPr>
            <w:tcW w:w="1107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934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больше 90 слов</w:t>
            </w:r>
          </w:p>
        </w:tc>
        <w:tc>
          <w:tcPr>
            <w:tcW w:w="2102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больше 100 слов</w:t>
            </w:r>
          </w:p>
        </w:tc>
        <w:tc>
          <w:tcPr>
            <w:tcW w:w="2102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больше 110 слов</w:t>
            </w:r>
          </w:p>
        </w:tc>
        <w:tc>
          <w:tcPr>
            <w:tcW w:w="2140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больше 120 слов</w:t>
            </w:r>
          </w:p>
        </w:tc>
      </w:tr>
      <w:tr w:rsidR="00057189" w:rsidRPr="00057189" w:rsidTr="00057189">
        <w:tc>
          <w:tcPr>
            <w:tcW w:w="1107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934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75–90 слов</w:t>
            </w:r>
          </w:p>
        </w:tc>
        <w:tc>
          <w:tcPr>
            <w:tcW w:w="2102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85–100 слов</w:t>
            </w:r>
          </w:p>
        </w:tc>
        <w:tc>
          <w:tcPr>
            <w:tcW w:w="2102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95–110 слов</w:t>
            </w:r>
          </w:p>
        </w:tc>
        <w:tc>
          <w:tcPr>
            <w:tcW w:w="2140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105–120 слов</w:t>
            </w:r>
          </w:p>
        </w:tc>
      </w:tr>
      <w:tr w:rsidR="00057189" w:rsidRPr="00057189" w:rsidTr="00057189">
        <w:tc>
          <w:tcPr>
            <w:tcW w:w="1107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934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65–74 слова</w:t>
            </w:r>
          </w:p>
        </w:tc>
        <w:tc>
          <w:tcPr>
            <w:tcW w:w="2102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70–84 слова</w:t>
            </w:r>
          </w:p>
        </w:tc>
        <w:tc>
          <w:tcPr>
            <w:tcW w:w="2102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80–94 слова</w:t>
            </w:r>
          </w:p>
        </w:tc>
        <w:tc>
          <w:tcPr>
            <w:tcW w:w="2140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90–104 слова</w:t>
            </w:r>
          </w:p>
        </w:tc>
      </w:tr>
      <w:tr w:rsidR="00057189" w:rsidRPr="00057189" w:rsidTr="00057189">
        <w:tc>
          <w:tcPr>
            <w:tcW w:w="1107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934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меньше 65 слов</w:t>
            </w:r>
          </w:p>
        </w:tc>
        <w:tc>
          <w:tcPr>
            <w:tcW w:w="2102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меньше 70 слов</w:t>
            </w:r>
          </w:p>
        </w:tc>
        <w:tc>
          <w:tcPr>
            <w:tcW w:w="2102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меньше 80 слов</w:t>
            </w:r>
          </w:p>
        </w:tc>
        <w:tc>
          <w:tcPr>
            <w:tcW w:w="2140" w:type="dxa"/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меньше 90 слов</w:t>
            </w:r>
          </w:p>
        </w:tc>
      </w:tr>
    </w:tbl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b/>
          <w:bCs/>
          <w:color w:val="000000"/>
          <w:sz w:val="28"/>
        </w:rPr>
        <w:t>Нормы по технике чтения в начальной школе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"/>
        <w:gridCol w:w="3870"/>
        <w:gridCol w:w="4676"/>
      </w:tblGrid>
      <w:tr w:rsidR="00057189" w:rsidRPr="00057189" w:rsidTr="00057189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5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полугодие</w:t>
            </w:r>
          </w:p>
        </w:tc>
      </w:tr>
      <w:tr w:rsidR="00057189" w:rsidRPr="00057189" w:rsidTr="00057189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Правильное, осознанное и плавное слоговое чтение с четким проговариванием слогов и слов.</w:t>
            </w:r>
          </w:p>
          <w:p w:rsidR="00057189" w:rsidRPr="00057189" w:rsidRDefault="00057189" w:rsidP="000571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Темп чтения - не менее 11-15 слов в </w:t>
            </w: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минуту.</w:t>
            </w:r>
          </w:p>
        </w:tc>
        <w:tc>
          <w:tcPr>
            <w:tcW w:w="5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Осознанное, правильное чтение целыми словами. Слова сложной слоговой структуры прочитываются по слогам.</w:t>
            </w:r>
          </w:p>
          <w:p w:rsidR="00057189" w:rsidRPr="00057189" w:rsidRDefault="00057189" w:rsidP="000571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 чтения - не менее 25- 30 слов в минуту.</w:t>
            </w:r>
          </w:p>
        </w:tc>
      </w:tr>
      <w:tr w:rsidR="00057189" w:rsidRPr="00057189" w:rsidTr="00057189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Осознанное, правильное чтение целыми словами с соблюдением логических ударений. Слова сложной слоговой структуры прочитываются по слогам.</w:t>
            </w:r>
          </w:p>
          <w:p w:rsidR="00057189" w:rsidRPr="00057189" w:rsidRDefault="00057189" w:rsidP="000571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 чтения - не менее 31-35слов в минуту.</w:t>
            </w:r>
          </w:p>
        </w:tc>
        <w:tc>
          <w:tcPr>
            <w:tcW w:w="5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Осознанное, правильное чтение целыми словами с соблюдением логических ударений, пауз и интонаций.</w:t>
            </w:r>
          </w:p>
          <w:p w:rsidR="00057189" w:rsidRPr="00057189" w:rsidRDefault="00057189" w:rsidP="000571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 чтения - не менее 45-50слов в минуту.</w:t>
            </w:r>
          </w:p>
        </w:tc>
      </w:tr>
      <w:tr w:rsidR="00057189" w:rsidRPr="00057189" w:rsidTr="00057189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Осознанное, правильное чтение целыми словами с соблюдением пауз и интонаций, посредством которых ученик выражает понимание смысла читаемого текста.</w:t>
            </w:r>
          </w:p>
          <w:p w:rsidR="00057189" w:rsidRPr="00057189" w:rsidRDefault="00057189" w:rsidP="000571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 чтения - не менее 55-60слов в минуту.</w:t>
            </w:r>
          </w:p>
        </w:tc>
        <w:tc>
          <w:tcPr>
            <w:tcW w:w="5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Осознанное, правильное чтение целыми словами с соблюдением пауз и интонаций, посредством которых ученик выражает понимание смысла читаемого текста.</w:t>
            </w:r>
          </w:p>
          <w:p w:rsidR="00057189" w:rsidRPr="00057189" w:rsidRDefault="00057189" w:rsidP="000571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 чтения - не менее 70 - 75 слов в минуту.</w:t>
            </w:r>
          </w:p>
        </w:tc>
      </w:tr>
      <w:tr w:rsidR="00057189" w:rsidRPr="00057189" w:rsidTr="00057189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Осознанное, правильное чтение целыми словами с соблюдением пауз и интонаций, посредством которых ученик выражает не только понимание смысла читаемого текста, но и свое отношение к его содержанию.</w:t>
            </w:r>
          </w:p>
          <w:p w:rsidR="00057189" w:rsidRPr="00057189" w:rsidRDefault="00057189" w:rsidP="000571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 чтения - не менее 75 - 80 слов в минуту.</w:t>
            </w:r>
          </w:p>
        </w:tc>
        <w:tc>
          <w:tcPr>
            <w:tcW w:w="5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Осознанное, правильное чтение целыми словами с соблюдением пауз и интонаций, посредством которых ученик выражает не только понимание смысла читаемого текста, но и свое отношение к его содержанию.</w:t>
            </w:r>
          </w:p>
          <w:p w:rsidR="00057189" w:rsidRPr="00057189" w:rsidRDefault="00057189" w:rsidP="000571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 чтения - не менее 90-95 слов в минуту.</w:t>
            </w:r>
          </w:p>
        </w:tc>
      </w:tr>
      <w:tr w:rsidR="00057189" w:rsidRPr="00057189" w:rsidTr="00057189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Default="00057189" w:rsidP="000571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718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Оценка </w:t>
      </w:r>
      <w:proofErr w:type="gramStart"/>
      <w:r w:rsidRPr="00057189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понимания</w:t>
      </w:r>
      <w:proofErr w:type="gramEnd"/>
      <w:r w:rsidRPr="0005718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прочитанного: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 уровень - самостоятельно придумывает название, выражающее главную мысль прочитанного текста,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средний уровень - выбирает наиболее точное название текста из нескольких предложенных,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>низкий уровень - правильно отвечает на вопросы,</w:t>
      </w:r>
    </w:p>
    <w:p w:rsidR="00057189" w:rsidRDefault="00057189" w:rsidP="000571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>0 уровень – прочитанное не понимает или улавливает отдельные детали.</w:t>
      </w:r>
    </w:p>
    <w:p w:rsidR="00885E82" w:rsidRDefault="00885E82" w:rsidP="000571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5E82" w:rsidRDefault="00885E82" w:rsidP="000571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5E82" w:rsidRPr="00057189" w:rsidRDefault="00885E82" w:rsidP="000571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Таблица показателей уровня чтения учащихся _______ класса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b/>
          <w:bCs/>
          <w:color w:val="000000"/>
          <w:sz w:val="28"/>
        </w:rPr>
        <w:t>Дата проверки</w:t>
      </w:r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 проверки</w:t>
      </w:r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>: выявить уровень чтения - технику чтения и понимание прочитанного текста.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Учитель: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b/>
          <w:bCs/>
          <w:color w:val="000000"/>
          <w:sz w:val="28"/>
        </w:rPr>
        <w:t>Ассистент: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b/>
          <w:bCs/>
          <w:color w:val="000000"/>
          <w:sz w:val="28"/>
        </w:rPr>
        <w:t>Дата: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2451"/>
        <w:gridCol w:w="1294"/>
        <w:gridCol w:w="1053"/>
        <w:gridCol w:w="1134"/>
        <w:gridCol w:w="1905"/>
        <w:gridCol w:w="1080"/>
      </w:tblGrid>
      <w:tr w:rsidR="00057189" w:rsidRPr="00057189" w:rsidTr="0005718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 ученика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</w:t>
            </w:r>
          </w:p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ошибок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</w:t>
            </w:r>
          </w:p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</w:t>
            </w:r>
            <w:proofErr w:type="spellEnd"/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прочит.</w:t>
            </w:r>
          </w:p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</w:t>
            </w:r>
            <w:proofErr w:type="spellEnd"/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</w:t>
            </w:r>
            <w:proofErr w:type="spellStart"/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сред.,низ</w:t>
            </w:r>
            <w:proofErr w:type="spellEnd"/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</w:p>
        </w:tc>
      </w:tr>
      <w:tr w:rsidR="00057189" w:rsidRPr="00057189" w:rsidTr="0005718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1.​ 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189" w:rsidRPr="00057189" w:rsidTr="0005718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1.​ 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189" w:rsidRPr="00057189" w:rsidTr="0005718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1.​ 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189" w:rsidRPr="00057189" w:rsidTr="0005718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1.​ 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189" w:rsidRPr="00057189" w:rsidTr="0005718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1.​ 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189" w:rsidRPr="00057189" w:rsidTr="0005718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1.​ 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189" w:rsidRPr="00057189" w:rsidTr="0005718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1.​ 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189" w:rsidRPr="00057189" w:rsidTr="0005718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1.​ 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189" w:rsidRPr="00057189" w:rsidTr="0005718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1.​ 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189" w:rsidRPr="00057189" w:rsidTr="0005718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1.​ 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1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Техника чтения: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8"/>
        <w:gridCol w:w="900"/>
        <w:gridCol w:w="900"/>
      </w:tblGrid>
      <w:tr w:rsidR="00057189" w:rsidRPr="00057189" w:rsidTr="00057189"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уч-ся в классе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057189" w:rsidRPr="00057189" w:rsidTr="00057189"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проверенных учащихся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189" w:rsidRPr="00057189" w:rsidTr="00057189"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 пределах нормы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189" w:rsidRPr="00057189" w:rsidTr="00057189"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выше нормы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189" w:rsidRPr="00057189" w:rsidTr="00057189"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ниже нормы-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1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Уровень </w:t>
      </w:r>
      <w:proofErr w:type="gramStart"/>
      <w:r w:rsidRPr="000571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понимания</w:t>
      </w:r>
      <w:proofErr w:type="gramEnd"/>
      <w:r w:rsidRPr="000571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прочитанного: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0"/>
        <w:gridCol w:w="831"/>
        <w:gridCol w:w="906"/>
      </w:tblGrid>
      <w:tr w:rsidR="00057189" w:rsidRPr="00057189" w:rsidTr="00057189"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уч-ся в классе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057189" w:rsidRPr="00057189" w:rsidTr="00057189"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проверенных учащихся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189" w:rsidRPr="00057189" w:rsidTr="00057189"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 уровень понимания прочитанного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189" w:rsidRPr="00057189" w:rsidTr="00057189"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уровень понимания прочитанного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189" w:rsidRPr="00057189" w:rsidTr="00057189"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 уровень понимания прочитанного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189" w:rsidRPr="00057189" w:rsidRDefault="00057189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5E82" w:rsidRPr="00057189" w:rsidTr="00057189"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5E82" w:rsidRPr="00057189" w:rsidRDefault="00885E82" w:rsidP="000571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5E82" w:rsidRPr="00057189" w:rsidRDefault="00885E82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5E82" w:rsidRPr="00057189" w:rsidRDefault="00885E82" w:rsidP="0005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85E82" w:rsidRDefault="00885E82" w:rsidP="000571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85E82" w:rsidRDefault="00885E82" w:rsidP="000571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85E82" w:rsidRDefault="00885E82" w:rsidP="000571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Проверка техники чтения учащихся 2-х классов.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СТАРЫЙ ПЁС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>Был у человека верный друг – Пёс. Шли годы. Пёс постарел, стал плохо видеть. Раз в ясный летний день он не узнал своего хозяина. Он выбежал из своей будки, залаял, как на чужого. Хозяин удивился. Спросил: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>– Значит, ты уже не узнаёшь меня?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>Пёс вильнул хвостом. Он нежно заскулил. Ему хотелось сказать: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Прости меня, что я не узнал тебя.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несколько дней человек принёс маленького щенка и сказал Щенку: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>– Живи здесь.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Старый Пёс спросил у человека: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>– Зачем тебе ещё один пёс?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>– Чтобы тебе одному не было скучно</w:t>
      </w:r>
      <w:proofErr w:type="gramEnd"/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>, – сказал человек и ласково потрепал старого Пса по спине.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>(В. Сухомлинский) (94 слова)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Вопросы и задания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>1. Почему верный друг – Пёс залаял на хозяина, как на чужого?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>2. Как к этому отнёсся человек?</w:t>
      </w:r>
    </w:p>
    <w:p w:rsidR="00057189" w:rsidRDefault="00057189" w:rsidP="000571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>3. Что тебе понравилось в этом произведении?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Проверка техники чтения учащихся 3-х классов.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>КУПАНИЕ МЕДВЕЖАТ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Наш знакомый охотник шёл берегом лесной реки и вдруг услышал громкий треск сучьев. Он испугался и влез на </w:t>
      </w:r>
      <w:proofErr w:type="spellStart"/>
      <w:proofErr w:type="gramStart"/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>дерево.Из</w:t>
      </w:r>
      <w:proofErr w:type="spellEnd"/>
      <w:proofErr w:type="gramEnd"/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чащи вышли на берег </w:t>
      </w:r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большая бурая медведица и с ней два весёлых медвежонка. Медведица схватила одного медвежонка зубами за шиворот и давай окунать в речку.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>Медвежонок визжал и барахтался, но мать не выпускала его, пока хорошенько не выполоскала в воде. Другой медвежонок испугался холодной ванны и пустился удирать в лес. Мать догнала его, надавала шлепков, а потом – в воду, как первого. Очутившись снова на земле, оба медвежонка остались очень довольные купанием: день был знойный, и им было очень жарко в густых лохматых шубках. Вода хорошо освежила их.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купания медведи опять скрылись в лесу, а охотник слез с дерева и пошёл домой.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>(В. Бианки) (122 слова)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Вопросы и задания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>1. Почему охотник влез на дерево?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>2. Какую картинку из жизни животных удалось увидеть охотнику в лесу?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>3. Почему медвежата остались очень довольные купанием?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Проверка техники чтения учащихся 4-х классов.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>КРАПИВНОЕ СЧАСТЬЕ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>Выросла на краю поляны Крапива. Поднялась над травами и смутилась. Цветы вокруг красивые и душистые, ягоды вкусные. Ни вкуса приятного, ни яркого цвета, ни сладкого запаха у неё нет!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>И вдруг слышит Крапива: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>– Не велико счастье красивым-то быть! Кто ни увидит – сорвёт... – Это белые ромашки прошептали.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>– Думаете, душистым быть лучше? Как бы не так! – прошелестел Шиповник.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>– Хуже всего быть вкусной! – покачала головкой Земляника. – Всяк съесть норовит.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>– Вот так-так! – удивилась Крапива. – Выходит, что самая счастливая тут я? Меня ведь никто не трогает: не нюхает, не срывает.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>– Мы завидуем твоей спокойной жизни! – хором пропели цветы и ягоды.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>– Как я рада, как я счастлива! – крикнула обрадованная Крапива. – Как мне хорошо, – добавила она задумчиво. – Расту – не обращают внимания, цвету – не нюхают, засохну – и не вспомнят...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>И вдруг Крапива всхлипнула: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>– Будто меня и не было совсем, будто я и не жила! Пропади пропадом такое крапивное счастье!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>Цветы и ягоды внимательно слушали Крапиву. И больше никогда не жаловались на свою беспокойную жизнь.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(Н. </w:t>
      </w:r>
      <w:proofErr w:type="gramStart"/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>Сладков )</w:t>
      </w:r>
      <w:proofErr w:type="gramEnd"/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(158 слов)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Вопросы и задания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>1. Отчего смутилась Крапива?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>2. Почему цветы и ягоды сначала завидовали её спокойной жизни?</w:t>
      </w:r>
    </w:p>
    <w:p w:rsidR="00057189" w:rsidRPr="00057189" w:rsidRDefault="00057189" w:rsidP="000571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189">
        <w:rPr>
          <w:rFonts w:ascii="Times New Roman" w:eastAsia="Times New Roman" w:hAnsi="Times New Roman" w:cs="Times New Roman"/>
          <w:color w:val="000000"/>
          <w:sz w:val="28"/>
          <w:szCs w:val="28"/>
        </w:rPr>
        <w:t>3. Объясни причину грусти Крапивы.</w:t>
      </w:r>
    </w:p>
    <w:p w:rsidR="00753ADD" w:rsidRPr="00BC4724" w:rsidRDefault="00753ADD">
      <w:pPr>
        <w:rPr>
          <w:sz w:val="28"/>
          <w:szCs w:val="28"/>
        </w:rPr>
      </w:pPr>
    </w:p>
    <w:sectPr w:rsidR="00753ADD" w:rsidRPr="00BC4724" w:rsidSect="00BE6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724"/>
    <w:rsid w:val="0000008D"/>
    <w:rsid w:val="00057189"/>
    <w:rsid w:val="00174C00"/>
    <w:rsid w:val="003F2507"/>
    <w:rsid w:val="005324DF"/>
    <w:rsid w:val="005A5364"/>
    <w:rsid w:val="006360D8"/>
    <w:rsid w:val="00753ADD"/>
    <w:rsid w:val="00885E82"/>
    <w:rsid w:val="00B00A21"/>
    <w:rsid w:val="00BC4724"/>
    <w:rsid w:val="00BE6FA5"/>
    <w:rsid w:val="00C3333E"/>
    <w:rsid w:val="00D4424F"/>
    <w:rsid w:val="00DD24FA"/>
    <w:rsid w:val="00FB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28D39-65AB-451B-8038-72287987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05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57189"/>
  </w:style>
  <w:style w:type="character" w:customStyle="1" w:styleId="apple-converted-space">
    <w:name w:val="apple-converted-space"/>
    <w:basedOn w:val="a0"/>
    <w:rsid w:val="00057189"/>
  </w:style>
  <w:style w:type="paragraph" w:customStyle="1" w:styleId="p3">
    <w:name w:val="p3"/>
    <w:basedOn w:val="a"/>
    <w:rsid w:val="0005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05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05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05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05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57189"/>
  </w:style>
  <w:style w:type="paragraph" w:customStyle="1" w:styleId="p9">
    <w:name w:val="p9"/>
    <w:basedOn w:val="a"/>
    <w:rsid w:val="0005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885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1561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Леночка</dc:creator>
  <cp:keywords/>
  <dc:description/>
  <cp:lastModifiedBy>Бурлият Батырбекова</cp:lastModifiedBy>
  <cp:revision>2</cp:revision>
  <cp:lastPrinted>2016-01-17T15:00:00Z</cp:lastPrinted>
  <dcterms:created xsi:type="dcterms:W3CDTF">2018-10-29T13:32:00Z</dcterms:created>
  <dcterms:modified xsi:type="dcterms:W3CDTF">2018-10-29T13:32:00Z</dcterms:modified>
</cp:coreProperties>
</file>